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68AA4" w14:textId="77777777" w:rsidR="0037342D" w:rsidRDefault="004A0BDB" w:rsidP="00BD39C8">
      <w:pPr>
        <w:pStyle w:val="u1"/>
        <w:spacing w:before="1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1A7B66">
        <w:rPr>
          <w:rFonts w:ascii="Times New Roman" w:hAnsi="Times New Roman" w:cs="Times New Roman"/>
          <w:b/>
          <w:color w:val="auto"/>
          <w:sz w:val="28"/>
          <w:szCs w:val="28"/>
        </w:rPr>
        <w:t>Phụ</w:t>
      </w:r>
      <w:proofErr w:type="spellEnd"/>
      <w:r w:rsidRPr="001A7B6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1A7B66">
        <w:rPr>
          <w:rFonts w:ascii="Times New Roman" w:hAnsi="Times New Roman" w:cs="Times New Roman"/>
          <w:b/>
          <w:color w:val="auto"/>
          <w:sz w:val="28"/>
          <w:szCs w:val="28"/>
        </w:rPr>
        <w:t>lục</w:t>
      </w:r>
      <w:proofErr w:type="spellEnd"/>
      <w:r w:rsidRPr="001A7B6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7342D">
        <w:rPr>
          <w:rFonts w:ascii="Times New Roman" w:hAnsi="Times New Roman" w:cs="Times New Roman"/>
          <w:b/>
          <w:color w:val="auto"/>
          <w:sz w:val="28"/>
          <w:szCs w:val="28"/>
        </w:rPr>
        <w:t>II</w:t>
      </w:r>
    </w:p>
    <w:p w14:paraId="74934F49" w14:textId="40656C9C" w:rsidR="004A0BDB" w:rsidRDefault="00BD39C8" w:rsidP="00BD39C8">
      <w:pPr>
        <w:pStyle w:val="u1"/>
        <w:spacing w:before="120"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481FA" wp14:editId="2DA87C1B">
                <wp:simplePos x="0" y="0"/>
                <wp:positionH relativeFrom="column">
                  <wp:posOffset>2530548</wp:posOffset>
                </wp:positionH>
                <wp:positionV relativeFrom="paragraph">
                  <wp:posOffset>364136</wp:posOffset>
                </wp:positionV>
                <wp:extent cx="3221665" cy="0"/>
                <wp:effectExtent l="0" t="0" r="0" b="0"/>
                <wp:wrapNone/>
                <wp:docPr id="1" name="Đường nối Thẳ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1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9A905F" id="Đường nối Thẳ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25pt,28.65pt" to="452.9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proofErr w:type="spellStart"/>
      <w:r w:rsidR="005C545F" w:rsidRPr="001A7B66">
        <w:rPr>
          <w:rFonts w:ascii="Times New Roman" w:hAnsi="Times New Roman" w:cs="Times New Roman"/>
          <w:b/>
          <w:color w:val="auto"/>
          <w:sz w:val="28"/>
          <w:szCs w:val="28"/>
        </w:rPr>
        <w:t>DANH</w:t>
      </w:r>
      <w:proofErr w:type="spellEnd"/>
      <w:r w:rsidR="005C545F" w:rsidRPr="001A7B6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5C545F" w:rsidRPr="001A7B66">
        <w:rPr>
          <w:rFonts w:ascii="Times New Roman" w:hAnsi="Times New Roman" w:cs="Times New Roman"/>
          <w:b/>
          <w:color w:val="auto"/>
          <w:sz w:val="28"/>
          <w:szCs w:val="28"/>
        </w:rPr>
        <w:t>SÁCH</w:t>
      </w:r>
      <w:proofErr w:type="spellEnd"/>
      <w:r w:rsidR="005C545F" w:rsidRPr="001A7B6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5C545F" w:rsidRPr="001A7B66">
        <w:rPr>
          <w:rFonts w:ascii="Times New Roman" w:hAnsi="Times New Roman" w:cs="Times New Roman"/>
          <w:b/>
          <w:color w:val="auto"/>
          <w:sz w:val="28"/>
          <w:szCs w:val="28"/>
        </w:rPr>
        <w:t>NHỮNG</w:t>
      </w:r>
      <w:proofErr w:type="spellEnd"/>
      <w:r w:rsidR="005C545F" w:rsidRPr="001A7B6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5C545F" w:rsidRPr="001A7B66">
        <w:rPr>
          <w:rFonts w:ascii="Times New Roman" w:hAnsi="Times New Roman" w:cs="Times New Roman"/>
          <w:b/>
          <w:color w:val="auto"/>
          <w:sz w:val="28"/>
          <w:szCs w:val="28"/>
        </w:rPr>
        <w:t>TRƯỜNG</w:t>
      </w:r>
      <w:proofErr w:type="spellEnd"/>
      <w:r w:rsidR="005C545F" w:rsidRPr="001A7B6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5C545F" w:rsidRPr="001A7B66">
        <w:rPr>
          <w:rFonts w:ascii="Times New Roman" w:hAnsi="Times New Roman" w:cs="Times New Roman"/>
          <w:b/>
          <w:color w:val="auto"/>
          <w:sz w:val="28"/>
          <w:szCs w:val="28"/>
        </w:rPr>
        <w:t>HỢP</w:t>
      </w:r>
      <w:proofErr w:type="spellEnd"/>
      <w:r w:rsidR="005C545F" w:rsidRPr="001A7B6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5C545F" w:rsidRPr="001A7B66">
        <w:rPr>
          <w:rFonts w:ascii="Times New Roman" w:hAnsi="Times New Roman" w:cs="Times New Roman"/>
          <w:b/>
          <w:color w:val="auto"/>
          <w:sz w:val="28"/>
          <w:szCs w:val="28"/>
        </w:rPr>
        <w:t>SỬ</w:t>
      </w:r>
      <w:proofErr w:type="spellEnd"/>
      <w:r w:rsidR="005C545F" w:rsidRPr="001A7B6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5C545F" w:rsidRPr="001A7B66">
        <w:rPr>
          <w:rFonts w:ascii="Times New Roman" w:hAnsi="Times New Roman" w:cs="Times New Roman"/>
          <w:b/>
          <w:color w:val="auto"/>
          <w:sz w:val="28"/>
          <w:szCs w:val="28"/>
        </w:rPr>
        <w:t>DỤNG</w:t>
      </w:r>
      <w:proofErr w:type="spellEnd"/>
      <w:r w:rsidR="005C545F" w:rsidRPr="001A7B6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5C545F" w:rsidRPr="001A7B66">
        <w:rPr>
          <w:rFonts w:ascii="Times New Roman" w:hAnsi="Times New Roman" w:cs="Times New Roman"/>
          <w:b/>
          <w:color w:val="auto"/>
          <w:sz w:val="28"/>
          <w:szCs w:val="28"/>
        </w:rPr>
        <w:t>KHÔNG</w:t>
      </w:r>
      <w:proofErr w:type="spellEnd"/>
      <w:r w:rsidR="005C545F" w:rsidRPr="001A7B6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5C545F" w:rsidRPr="001A7B66">
        <w:rPr>
          <w:rFonts w:ascii="Times New Roman" w:hAnsi="Times New Roman" w:cs="Times New Roman"/>
          <w:b/>
          <w:color w:val="auto"/>
          <w:sz w:val="28"/>
          <w:szCs w:val="28"/>
        </w:rPr>
        <w:t>THAY</w:t>
      </w:r>
      <w:proofErr w:type="spellEnd"/>
      <w:r w:rsidR="005C545F" w:rsidRPr="001A7B6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5C545F" w:rsidRPr="001A7B66">
        <w:rPr>
          <w:rFonts w:ascii="Times New Roman" w:hAnsi="Times New Roman" w:cs="Times New Roman"/>
          <w:b/>
          <w:color w:val="auto"/>
          <w:sz w:val="28"/>
          <w:szCs w:val="28"/>
        </w:rPr>
        <w:t>ĐỔI</w:t>
      </w:r>
      <w:proofErr w:type="spellEnd"/>
    </w:p>
    <w:p w14:paraId="3FE0FA61" w14:textId="5140D687" w:rsidR="00BD39C8" w:rsidRPr="00BD39C8" w:rsidRDefault="00BD39C8" w:rsidP="00BD39C8">
      <w:pPr>
        <w:jc w:val="center"/>
        <w:rPr>
          <w:rFonts w:ascii="Times New Roman" w:hAnsi="Times New Roman" w:cs="Times New Roman"/>
          <w:i/>
          <w:iCs/>
          <w:lang w:val="vi-VN"/>
        </w:rPr>
      </w:pPr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>(</w:t>
      </w:r>
      <w:proofErr w:type="spellStart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>Kèm</w:t>
      </w:r>
      <w:proofErr w:type="spellEnd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theo Công văn </w:t>
      </w:r>
      <w:proofErr w:type="spellStart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>số</w:t>
      </w:r>
      <w:proofErr w:type="spellEnd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 </w:t>
      </w:r>
      <w:proofErr w:type="spellStart"/>
      <w:r w:rsidRPr="00BC244D">
        <w:rPr>
          <w:rFonts w:ascii="Times New Roman" w:hAnsi="Times New Roman" w:cs="Times New Roman"/>
          <w:bCs/>
          <w:i/>
          <w:iCs/>
          <w:sz w:val="26"/>
          <w:szCs w:val="26"/>
          <w:lang w:val="vi-VN"/>
        </w:rPr>
        <w:t>Số</w:t>
      </w:r>
      <w:proofErr w:type="spellEnd"/>
      <w:r w:rsidRPr="00BC244D">
        <w:rPr>
          <w:rFonts w:ascii="Times New Roman" w:hAnsi="Times New Roman" w:cs="Times New Roman"/>
          <w:bCs/>
          <w:i/>
          <w:iCs/>
          <w:sz w:val="26"/>
          <w:szCs w:val="26"/>
          <w:lang w:val="vi-VN"/>
        </w:rPr>
        <w:t>:         /</w:t>
      </w:r>
      <w:proofErr w:type="spellStart"/>
      <w:r w:rsidRPr="00BC244D">
        <w:rPr>
          <w:rFonts w:ascii="Times New Roman" w:hAnsi="Times New Roman" w:cs="Times New Roman"/>
          <w:bCs/>
          <w:i/>
          <w:iCs/>
          <w:sz w:val="26"/>
          <w:szCs w:val="26"/>
          <w:lang w:val="vi-VN"/>
        </w:rPr>
        <w:t>STNMT-TTCNTTTN&amp;MT</w:t>
      </w:r>
      <w:proofErr w:type="spellEnd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r w:rsidRPr="00BC24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>ngày</w:t>
      </w:r>
      <w:proofErr w:type="spellEnd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r w:rsidRPr="00BC244D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 </w:t>
      </w:r>
      <w:proofErr w:type="spellStart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>tháng</w:t>
      </w:r>
      <w:proofErr w:type="spellEnd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r w:rsidRPr="00BC244D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năm 2023 </w:t>
      </w:r>
      <w:proofErr w:type="spellStart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>về</w:t>
      </w:r>
      <w:proofErr w:type="spellEnd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>việc</w:t>
      </w:r>
      <w:proofErr w:type="spellEnd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>Chỉnh</w:t>
      </w:r>
      <w:proofErr w:type="spellEnd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>sửa</w:t>
      </w:r>
      <w:proofErr w:type="spellEnd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, </w:t>
      </w:r>
      <w:proofErr w:type="spellStart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>bổ</w:t>
      </w:r>
      <w:proofErr w:type="spellEnd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sung </w:t>
      </w:r>
      <w:proofErr w:type="spellStart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>và</w:t>
      </w:r>
      <w:proofErr w:type="spellEnd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>hoàn</w:t>
      </w:r>
      <w:proofErr w:type="spellEnd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>thiện</w:t>
      </w:r>
      <w:proofErr w:type="spellEnd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>dự</w:t>
      </w:r>
      <w:proofErr w:type="spellEnd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>án</w:t>
      </w:r>
      <w:proofErr w:type="spellEnd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Xây </w:t>
      </w:r>
      <w:proofErr w:type="spellStart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>dựng</w:t>
      </w:r>
      <w:proofErr w:type="spellEnd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cơ </w:t>
      </w:r>
      <w:proofErr w:type="spellStart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>sở</w:t>
      </w:r>
      <w:proofErr w:type="spellEnd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>dữ</w:t>
      </w:r>
      <w:proofErr w:type="spellEnd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>liệu</w:t>
      </w:r>
      <w:proofErr w:type="spellEnd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>tài</w:t>
      </w:r>
      <w:proofErr w:type="spellEnd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nguyên </w:t>
      </w:r>
      <w:proofErr w:type="spellStart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>và</w:t>
      </w:r>
      <w:proofErr w:type="spellEnd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môi </w:t>
      </w:r>
      <w:proofErr w:type="spellStart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>trường</w:t>
      </w:r>
      <w:proofErr w:type="spellEnd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>đối</w:t>
      </w:r>
      <w:proofErr w:type="spellEnd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>với</w:t>
      </w:r>
      <w:proofErr w:type="spellEnd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3 phân </w:t>
      </w:r>
      <w:proofErr w:type="spellStart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>hệ</w:t>
      </w:r>
      <w:proofErr w:type="spellEnd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: </w:t>
      </w:r>
      <w:proofErr w:type="spellStart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>Quản</w:t>
      </w:r>
      <w:proofErr w:type="spellEnd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>lý</w:t>
      </w:r>
      <w:proofErr w:type="spellEnd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>địa</w:t>
      </w:r>
      <w:proofErr w:type="spellEnd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>chất</w:t>
      </w:r>
      <w:proofErr w:type="spellEnd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>và</w:t>
      </w:r>
      <w:proofErr w:type="spellEnd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>khoáng</w:t>
      </w:r>
      <w:proofErr w:type="spellEnd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>sản</w:t>
      </w:r>
      <w:proofErr w:type="spellEnd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; </w:t>
      </w:r>
      <w:proofErr w:type="spellStart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>Quản</w:t>
      </w:r>
      <w:proofErr w:type="spellEnd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>lý</w:t>
      </w:r>
      <w:proofErr w:type="spellEnd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>tài</w:t>
      </w:r>
      <w:proofErr w:type="spellEnd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nguyên </w:t>
      </w:r>
      <w:proofErr w:type="spellStart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>nước</w:t>
      </w:r>
      <w:proofErr w:type="spellEnd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; </w:t>
      </w:r>
      <w:proofErr w:type="spellStart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>Quản</w:t>
      </w:r>
      <w:proofErr w:type="spellEnd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>lý</w:t>
      </w:r>
      <w:proofErr w:type="spellEnd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môi </w:t>
      </w:r>
      <w:proofErr w:type="spellStart"/>
      <w:r w:rsidRPr="00BC244D">
        <w:rPr>
          <w:rFonts w:ascii="Times New Roman" w:hAnsi="Times New Roman" w:cs="Times New Roman"/>
          <w:i/>
          <w:iCs/>
          <w:sz w:val="28"/>
          <w:szCs w:val="28"/>
          <w:lang w:val="vi-VN"/>
        </w:rPr>
        <w:t>trường</w:t>
      </w:r>
      <w:proofErr w:type="spellEnd"/>
      <w:r w:rsidRPr="00BC244D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>)</w:t>
      </w:r>
    </w:p>
    <w:tbl>
      <w:tblPr>
        <w:tblW w:w="5508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1754"/>
        <w:gridCol w:w="1278"/>
        <w:gridCol w:w="9498"/>
        <w:gridCol w:w="942"/>
      </w:tblGrid>
      <w:tr w:rsidR="00A56A86" w:rsidRPr="001A7B66" w14:paraId="028CE103" w14:textId="77777777" w:rsidTr="0037342D">
        <w:trPr>
          <w:trHeight w:val="450"/>
        </w:trPr>
        <w:tc>
          <w:tcPr>
            <w:tcW w:w="278" w:type="pct"/>
            <w:vMerge w:val="restart"/>
            <w:shd w:val="clear" w:color="auto" w:fill="auto"/>
            <w:vAlign w:val="center"/>
            <w:hideMark/>
          </w:tcPr>
          <w:p w14:paraId="52559183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14:paraId="37BC414E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sử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448" w:type="pct"/>
            <w:vMerge w:val="restart"/>
            <w:shd w:val="clear" w:color="auto" w:fill="auto"/>
            <w:vAlign w:val="center"/>
            <w:hideMark/>
          </w:tcPr>
          <w:p w14:paraId="4C222AB2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nhân</w:t>
            </w:r>
            <w:proofErr w:type="spellEnd"/>
          </w:p>
        </w:tc>
        <w:tc>
          <w:tcPr>
            <w:tcW w:w="3328" w:type="pct"/>
            <w:vMerge w:val="restart"/>
            <w:shd w:val="clear" w:color="auto" w:fill="auto"/>
            <w:vAlign w:val="center"/>
            <w:hideMark/>
          </w:tcPr>
          <w:p w14:paraId="55CCD4F1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mô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giao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dịch</w:t>
            </w:r>
            <w:proofErr w:type="spellEnd"/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14:paraId="2E11F912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giao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dịch</w:t>
            </w:r>
            <w:proofErr w:type="spellEnd"/>
          </w:p>
        </w:tc>
      </w:tr>
      <w:tr w:rsidR="00A56A86" w:rsidRPr="001A7B66" w14:paraId="419BE63E" w14:textId="77777777" w:rsidTr="0037342D">
        <w:trPr>
          <w:trHeight w:val="450"/>
        </w:trPr>
        <w:tc>
          <w:tcPr>
            <w:tcW w:w="278" w:type="pct"/>
            <w:vMerge/>
            <w:shd w:val="clear" w:color="auto" w:fill="auto"/>
            <w:vAlign w:val="center"/>
            <w:hideMark/>
          </w:tcPr>
          <w:p w14:paraId="71A0EFC7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14:paraId="461B8E45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14:paraId="2A2DC9E7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28" w:type="pct"/>
            <w:vMerge/>
            <w:shd w:val="clear" w:color="auto" w:fill="auto"/>
            <w:vAlign w:val="center"/>
            <w:hideMark/>
          </w:tcPr>
          <w:p w14:paraId="39A77EC8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0" w:type="pct"/>
            <w:vMerge/>
            <w:shd w:val="clear" w:color="auto" w:fill="auto"/>
            <w:vAlign w:val="center"/>
            <w:hideMark/>
          </w:tcPr>
          <w:p w14:paraId="69B78CA8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A86" w:rsidRPr="001A7B66" w14:paraId="5F2B70BC" w14:textId="77777777" w:rsidTr="0037342D">
        <w:trPr>
          <w:trHeight w:val="450"/>
        </w:trPr>
        <w:tc>
          <w:tcPr>
            <w:tcW w:w="278" w:type="pct"/>
            <w:vMerge/>
            <w:shd w:val="clear" w:color="auto" w:fill="auto"/>
            <w:vAlign w:val="center"/>
            <w:hideMark/>
          </w:tcPr>
          <w:p w14:paraId="14DCB0DE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14:paraId="7179EE0A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14:paraId="6DADFB14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28" w:type="pct"/>
            <w:vMerge/>
            <w:shd w:val="clear" w:color="auto" w:fill="auto"/>
            <w:vAlign w:val="center"/>
            <w:hideMark/>
          </w:tcPr>
          <w:p w14:paraId="46861B70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0" w:type="pct"/>
            <w:vMerge/>
            <w:shd w:val="clear" w:color="auto" w:fill="auto"/>
            <w:vAlign w:val="center"/>
            <w:hideMark/>
          </w:tcPr>
          <w:p w14:paraId="21D76431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A86" w:rsidRPr="001A7B66" w14:paraId="3C8833EF" w14:textId="77777777" w:rsidTr="0037342D">
        <w:trPr>
          <w:trHeight w:val="20"/>
        </w:trPr>
        <w:tc>
          <w:tcPr>
            <w:tcW w:w="278" w:type="pct"/>
            <w:shd w:val="clear" w:color="auto" w:fill="auto"/>
            <w:vAlign w:val="center"/>
            <w:hideMark/>
          </w:tcPr>
          <w:p w14:paraId="2090BA56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B492724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thống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06F8F3B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328" w:type="pct"/>
            <w:shd w:val="clear" w:color="auto" w:fill="auto"/>
            <w:vAlign w:val="center"/>
            <w:hideMark/>
          </w:tcPr>
          <w:p w14:paraId="02D6ADB8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00D312E3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56A86" w:rsidRPr="001A7B66" w14:paraId="277EE428" w14:textId="77777777" w:rsidTr="0037342D">
        <w:trPr>
          <w:trHeight w:val="20"/>
        </w:trPr>
        <w:tc>
          <w:tcPr>
            <w:tcW w:w="278" w:type="pct"/>
            <w:shd w:val="clear" w:color="auto" w:fill="auto"/>
            <w:vAlign w:val="center"/>
            <w:hideMark/>
          </w:tcPr>
          <w:p w14:paraId="503D1B67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351255E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B137704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</w:p>
        </w:tc>
        <w:tc>
          <w:tcPr>
            <w:tcW w:w="3328" w:type="pct"/>
            <w:shd w:val="clear" w:color="auto" w:fill="auto"/>
            <w:vAlign w:val="center"/>
            <w:hideMark/>
          </w:tcPr>
          <w:p w14:paraId="64C9B58F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proofErr w:type="gram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proofErr w:type="gram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chi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chi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29471860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A56A86" w:rsidRPr="001A7B66" w14:paraId="6436BBFB" w14:textId="77777777" w:rsidTr="0037342D">
        <w:trPr>
          <w:trHeight w:val="20"/>
        </w:trPr>
        <w:tc>
          <w:tcPr>
            <w:tcW w:w="278" w:type="pct"/>
            <w:shd w:val="clear" w:color="auto" w:fill="auto"/>
            <w:vAlign w:val="center"/>
            <w:hideMark/>
          </w:tcPr>
          <w:p w14:paraId="4A039EBC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7ED61BA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8CABE5D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</w:p>
        </w:tc>
        <w:tc>
          <w:tcPr>
            <w:tcW w:w="3328" w:type="pct"/>
            <w:shd w:val="clear" w:color="auto" w:fill="auto"/>
            <w:vAlign w:val="center"/>
            <w:hideMark/>
          </w:tcPr>
          <w:p w14:paraId="54F5CC8D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proofErr w:type="gram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74B52419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</w:tr>
      <w:tr w:rsidR="00A56A86" w:rsidRPr="001A7B66" w14:paraId="6B908A56" w14:textId="77777777" w:rsidTr="0037342D">
        <w:trPr>
          <w:trHeight w:val="20"/>
        </w:trPr>
        <w:tc>
          <w:tcPr>
            <w:tcW w:w="278" w:type="pct"/>
            <w:shd w:val="clear" w:color="auto" w:fill="auto"/>
            <w:vAlign w:val="center"/>
            <w:hideMark/>
          </w:tcPr>
          <w:p w14:paraId="22D6716A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7C9B232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Gán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FC5F4F8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</w:p>
        </w:tc>
        <w:tc>
          <w:tcPr>
            <w:tcW w:w="3328" w:type="pct"/>
            <w:shd w:val="clear" w:color="auto" w:fill="auto"/>
            <w:vAlign w:val="center"/>
            <w:hideMark/>
          </w:tcPr>
          <w:p w14:paraId="58538889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khỏi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17A9E3B0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56A86" w:rsidRPr="001A7B66" w14:paraId="0A04C3F7" w14:textId="77777777" w:rsidTr="0037342D">
        <w:trPr>
          <w:trHeight w:val="20"/>
        </w:trPr>
        <w:tc>
          <w:tcPr>
            <w:tcW w:w="278" w:type="pct"/>
            <w:shd w:val="clear" w:color="auto" w:fill="auto"/>
            <w:vAlign w:val="center"/>
            <w:hideMark/>
          </w:tcPr>
          <w:p w14:paraId="2317F650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9511248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quyền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6374F56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</w:p>
        </w:tc>
        <w:tc>
          <w:tcPr>
            <w:tcW w:w="3328" w:type="pct"/>
            <w:shd w:val="clear" w:color="auto" w:fill="auto"/>
            <w:vAlign w:val="center"/>
            <w:hideMark/>
          </w:tcPr>
          <w:p w14:paraId="72EB87C1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quyền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quyền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quyền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bỏ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quyền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quyền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50C3FE6F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56A86" w:rsidRPr="001A7B66" w14:paraId="691C7241" w14:textId="77777777" w:rsidTr="0037342D">
        <w:trPr>
          <w:trHeight w:val="20"/>
        </w:trPr>
        <w:tc>
          <w:tcPr>
            <w:tcW w:w="278" w:type="pct"/>
            <w:shd w:val="clear" w:color="auto" w:fill="auto"/>
            <w:vAlign w:val="center"/>
            <w:hideMark/>
          </w:tcPr>
          <w:p w14:paraId="73DE93D3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CD9EF3A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quyền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FBB5B5D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</w:p>
        </w:tc>
        <w:tc>
          <w:tcPr>
            <w:tcW w:w="3328" w:type="pct"/>
            <w:shd w:val="clear" w:color="auto" w:fill="auto"/>
            <w:hideMark/>
          </w:tcPr>
          <w:p w14:paraId="21ACC9B7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quyền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vị</w:t>
            </w:r>
            <w:proofErr w:type="spellEnd"/>
            <w:proofErr w:type="gram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quyền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quyền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quyền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7CC33D88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56A86" w:rsidRPr="001A7B66" w14:paraId="42BBE518" w14:textId="77777777" w:rsidTr="0037342D">
        <w:trPr>
          <w:trHeight w:val="20"/>
        </w:trPr>
        <w:tc>
          <w:tcPr>
            <w:tcW w:w="278" w:type="pct"/>
            <w:shd w:val="clear" w:color="auto" w:fill="auto"/>
            <w:vAlign w:val="center"/>
            <w:hideMark/>
          </w:tcPr>
          <w:p w14:paraId="03581E87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697DEA2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quyền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ban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B44D287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</w:p>
        </w:tc>
        <w:tc>
          <w:tcPr>
            <w:tcW w:w="3328" w:type="pct"/>
            <w:shd w:val="clear" w:color="auto" w:fill="auto"/>
            <w:hideMark/>
          </w:tcPr>
          <w:p w14:paraId="4A4D718A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quyền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ban.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quyền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ban </w:t>
            </w: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18099593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56A86" w:rsidRPr="001A7B66" w14:paraId="7DAFA437" w14:textId="77777777" w:rsidTr="0037342D">
        <w:trPr>
          <w:trHeight w:val="20"/>
        </w:trPr>
        <w:tc>
          <w:tcPr>
            <w:tcW w:w="278" w:type="pct"/>
            <w:shd w:val="clear" w:color="auto" w:fill="auto"/>
            <w:vAlign w:val="center"/>
            <w:hideMark/>
          </w:tcPr>
          <w:p w14:paraId="3D50A881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A5D2E16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quyền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menu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3BDD7EF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</w:p>
        </w:tc>
        <w:tc>
          <w:tcPr>
            <w:tcW w:w="3328" w:type="pct"/>
            <w:shd w:val="clear" w:color="auto" w:fill="auto"/>
            <w:hideMark/>
          </w:tcPr>
          <w:p w14:paraId="6511D2C6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quyền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menu.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menu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quyền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menu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quyền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menu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menu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quyền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menu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77CFE5CB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</w:tr>
      <w:tr w:rsidR="00A56A86" w:rsidRPr="001A7B66" w14:paraId="793E5232" w14:textId="77777777" w:rsidTr="0037342D">
        <w:trPr>
          <w:trHeight w:val="20"/>
        </w:trPr>
        <w:tc>
          <w:tcPr>
            <w:tcW w:w="278" w:type="pct"/>
            <w:shd w:val="clear" w:color="auto" w:fill="auto"/>
            <w:vAlign w:val="center"/>
            <w:hideMark/>
          </w:tcPr>
          <w:p w14:paraId="563BBB67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4C914E23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D6F67E2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</w:p>
        </w:tc>
        <w:tc>
          <w:tcPr>
            <w:tcW w:w="3328" w:type="pct"/>
            <w:shd w:val="clear" w:color="auto" w:fill="auto"/>
            <w:hideMark/>
          </w:tcPr>
          <w:p w14:paraId="35F13AC5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proofErr w:type="gram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0268602D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56A86" w:rsidRPr="001A7B66" w14:paraId="264D7D0F" w14:textId="77777777" w:rsidTr="0037342D">
        <w:trPr>
          <w:trHeight w:val="20"/>
        </w:trPr>
        <w:tc>
          <w:tcPr>
            <w:tcW w:w="278" w:type="pct"/>
            <w:shd w:val="clear" w:color="auto" w:fill="auto"/>
            <w:vAlign w:val="center"/>
            <w:hideMark/>
          </w:tcPr>
          <w:p w14:paraId="66E43CAE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CF8BAFF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trang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D2AB608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</w:p>
        </w:tc>
        <w:tc>
          <w:tcPr>
            <w:tcW w:w="3328" w:type="pct"/>
            <w:shd w:val="clear" w:color="auto" w:fill="auto"/>
            <w:hideMark/>
          </w:tcPr>
          <w:p w14:paraId="7A96323C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(page)</w:t>
            </w: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proofErr w:type="gram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(page)</w:t>
            </w: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trang</w:t>
            </w:r>
            <w:proofErr w:type="spellEnd"/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6F122620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56A86" w:rsidRPr="001A7B66" w14:paraId="7ACD558A" w14:textId="77777777" w:rsidTr="0037342D">
        <w:trPr>
          <w:trHeight w:val="20"/>
        </w:trPr>
        <w:tc>
          <w:tcPr>
            <w:tcW w:w="278" w:type="pct"/>
            <w:shd w:val="clear" w:color="auto" w:fill="auto"/>
            <w:vAlign w:val="center"/>
            <w:hideMark/>
          </w:tcPr>
          <w:p w14:paraId="05C35D6D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2E3E22F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module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B68F8C4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</w:p>
        </w:tc>
        <w:tc>
          <w:tcPr>
            <w:tcW w:w="3328" w:type="pct"/>
            <w:shd w:val="clear" w:color="auto" w:fill="auto"/>
            <w:hideMark/>
          </w:tcPr>
          <w:p w14:paraId="351C7349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module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proofErr w:type="gram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module</w:t>
            </w: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module</w:t>
            </w: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module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1F7F8991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56A86" w:rsidRPr="001A7B66" w14:paraId="3F87F531" w14:textId="77777777" w:rsidTr="0037342D">
        <w:trPr>
          <w:trHeight w:val="20"/>
        </w:trPr>
        <w:tc>
          <w:tcPr>
            <w:tcW w:w="278" w:type="pct"/>
            <w:shd w:val="clear" w:color="auto" w:fill="auto"/>
            <w:vAlign w:val="center"/>
            <w:hideMark/>
          </w:tcPr>
          <w:p w14:paraId="3257957B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50E5D62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log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321604D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</w:p>
        </w:tc>
        <w:tc>
          <w:tcPr>
            <w:tcW w:w="3328" w:type="pct"/>
            <w:shd w:val="clear" w:color="auto" w:fill="auto"/>
            <w:hideMark/>
          </w:tcPr>
          <w:p w14:paraId="627852CC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log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log</w:t>
            </w: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log</w:t>
            </w: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log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log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log.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log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3D0D3A72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56A86" w:rsidRPr="001A7B66" w14:paraId="5A1E88C4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211B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ED82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mềm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sở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9939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7096E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A61D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56A86" w:rsidRPr="001A7B66" w14:paraId="4F821B37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A610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C.1</w:t>
            </w:r>
            <w:proofErr w:type="spell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8C02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D430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FF668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AA67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56A86" w:rsidRPr="001A7B66" w14:paraId="7239A296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F91A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3868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BF15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A3F2E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Export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trích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ra file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842E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</w:tr>
      <w:tr w:rsidR="00A56A86" w:rsidRPr="001A7B66" w14:paraId="7225FE7B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5871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BBF2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0509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9071B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chon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chi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chi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72AB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A56A86" w:rsidRPr="001A7B66" w14:paraId="1344FC3A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B855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C.2</w:t>
            </w:r>
            <w:proofErr w:type="spell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7443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10F3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7EF41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5432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56A86" w:rsidRPr="001A7B66" w14:paraId="1E1359AB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EC80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C384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dò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70B3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66362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dò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dò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dò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dò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9712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</w:tr>
      <w:tr w:rsidR="00A56A86" w:rsidRPr="001A7B66" w14:paraId="538FDE4A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BD93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A30A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hạn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dò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B363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9C76F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dò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hạn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dò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hạn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dò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hạn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dò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F1E0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A56A86" w:rsidRPr="001A7B66" w14:paraId="19A313F5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9466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ECE3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dò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dò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A685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8FF15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dò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dò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dò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dò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7609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</w:tr>
      <w:tr w:rsidR="00A56A86" w:rsidRPr="001A7B66" w14:paraId="2346F9DA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6BEE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5FB5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nhượng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quyền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dò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58DB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78293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dò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nhượng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dò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nhượng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dò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nhượng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dò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nhượng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4A5F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A56A86" w:rsidRPr="001A7B66" w14:paraId="2737BC54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E3C7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435B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A97D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4F96D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9C58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</w:tr>
      <w:tr w:rsidR="00A56A86" w:rsidRPr="001A7B66" w14:paraId="6EDAB0C9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AC9F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1BE3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hạn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C249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F36DF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hạn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hạn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hạn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hạn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E65F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A56A86" w:rsidRPr="001A7B66" w14:paraId="0EECCEAE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0CE6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B364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nhượng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quyền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C305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0596E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nhượng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nhượng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nhượng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nhượng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96CC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</w:tr>
      <w:tr w:rsidR="00A56A86" w:rsidRPr="001A7B66" w14:paraId="4CC918C1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9006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1376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9B8A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DD8C5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DD06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A56A86" w:rsidRPr="001A7B66" w14:paraId="6DCDDD13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7B67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0FB5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tận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852C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2AA79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tận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tận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tận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tận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B45A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</w:tr>
      <w:tr w:rsidR="00A56A86" w:rsidRPr="001A7B66" w14:paraId="4CA56E33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0FD3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D71C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hạn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tận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359F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0F68B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tận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hạn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tận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hạn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tận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hạn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tận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hạn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0DE9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A56A86" w:rsidRPr="001A7B66" w14:paraId="72E9331D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6A1B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3D89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tận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A5A9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11120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tận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tận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tận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tận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AC19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</w:tr>
      <w:tr w:rsidR="00A56A86" w:rsidRPr="001A7B66" w14:paraId="7EDC68CF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DF6F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A7EC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phê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duyệt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F9A8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E4B51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phê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duyệt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tận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tận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tận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3F7E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A56A86" w:rsidRPr="001A7B66" w14:paraId="7C28FA75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DB90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01A5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đấu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quyền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0B16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6ED16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đấu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đấu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đấu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đấu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đấu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đấu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3144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56A86" w:rsidRPr="001A7B66" w14:paraId="14F4E713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44FA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0901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QĐ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tiền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quyền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5191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FF83A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quyết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tiền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quyền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quyết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tiền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quyền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quyết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tiền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quyền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quyết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tiền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quyền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quyết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tiền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quyền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86A9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</w:tr>
      <w:tr w:rsidR="00A56A86" w:rsidRPr="001A7B66" w14:paraId="1F3E0C6B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8A1D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C.3</w:t>
            </w:r>
            <w:proofErr w:type="spell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3594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4DB4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1AB31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1E24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56A86" w:rsidRPr="001A7B66" w14:paraId="5AC8CEE4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32D6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024A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981A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9FD05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ra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ra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chi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chi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Export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trích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mặc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6343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A56A86" w:rsidRPr="001A7B66" w14:paraId="4F2168DC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E617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0009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dò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2086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3AAEB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dò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dò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ra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dò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ra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chi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chi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Export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trích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mặc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C4F9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</w:tr>
      <w:tr w:rsidR="00A56A86" w:rsidRPr="001A7B66" w14:paraId="5A9CD372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A90C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0521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chế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biến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9FAE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97DC6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chế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biến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chế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biến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chế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biến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chi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chế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biến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chi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chế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biến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Export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trích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mặc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EB2C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A56A86" w:rsidRPr="001A7B66" w14:paraId="64442241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9BCC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C3B7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cấm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tạm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cấm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1ED2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D21DF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cấm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tạm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cấm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cấm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tạm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cấm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cấm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tạm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cấm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chi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cấm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tạm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cấm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chi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cấm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tạm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cấm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Export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trích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mặc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6212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A56A86" w:rsidRPr="001A7B66" w14:paraId="2099663A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1006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C.4</w:t>
            </w:r>
            <w:proofErr w:type="spell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8C0C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mỏ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8859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A6599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58F4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56A86" w:rsidRPr="001A7B66" w14:paraId="32C61DFB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93E4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5CFC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mỏ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EA24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74291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mỏ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mỏ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mỏ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mỏ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khoảng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mỏ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mỏ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mỏ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chi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mỏ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chi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mỏ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8632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A56A86" w:rsidRPr="001A7B66" w14:paraId="197E8316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FCB9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3D8B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quặng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CC8C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8E289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quặng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quặng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mỏ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mỏ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khoảng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quặng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quặng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quặng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chi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quặng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chi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mỏ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8D25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A56A86" w:rsidRPr="001A7B66" w14:paraId="0D0CEF1A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90C6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D517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mỏ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D966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11C9C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mỏ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mỏ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mỏ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mỏ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mỏ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còn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mỏ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còn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mỏ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sắp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sắp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hạn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5E7F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</w:tr>
      <w:tr w:rsidR="00A56A86" w:rsidRPr="001A7B66" w14:paraId="468CBC61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7E6E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0E77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Giám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camera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B02A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6194B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camera.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camera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mỏ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camera</w:t>
            </w: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camera.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camera</w:t>
            </w: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chụp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chụp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máy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2A84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56A86" w:rsidRPr="001A7B66" w14:paraId="407E65D3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B872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C.5</w:t>
            </w:r>
            <w:proofErr w:type="spell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B3C6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7BE9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67056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7327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56A86" w:rsidRPr="001A7B66" w14:paraId="1BCB31C6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3481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256F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Gửi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proofErr w:type="gram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tuyến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F4BA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Tô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D88DE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tuyến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tương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đính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kèm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gửi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gửi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gửi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8BE2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A56A86" w:rsidRPr="001A7B66" w14:paraId="69EC6B1F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3625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12A4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tuyến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F851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D13FE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tuyến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nộp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nộp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gửi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C592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</w:tr>
      <w:tr w:rsidR="00A56A86" w:rsidRPr="001A7B66" w14:paraId="363F41B4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727C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B9F1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238C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9942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6C4B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56A86" w:rsidRPr="001A7B66" w14:paraId="1323E190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62AB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1084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5BFC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1D00D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6615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56A86" w:rsidRPr="001A7B66" w14:paraId="13AED23D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120C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5429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dò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còn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lực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A820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19796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dò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còn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ổng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dò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còn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dò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còn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dò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còn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dò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còn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25AA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</w:tr>
      <w:tr w:rsidR="00A56A86" w:rsidRPr="001A7B66" w14:paraId="70446A47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1BCB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05F9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dò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do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UBND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tỉnh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cấp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0962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1CBF7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cáosố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dò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do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UBND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tỉnh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dò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do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UBND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tỉnh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cấpp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dò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do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UBND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tỉnh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dò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do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UBND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tỉnh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dò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do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UBND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tỉnh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BAFD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56A86" w:rsidRPr="001A7B66" w14:paraId="71211250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14FD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F6AB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còn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lực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BFE9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5138D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proofErr w:type="gram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còn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còn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 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còn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lự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tin ,</w:t>
            </w:r>
            <w:proofErr w:type="gram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còn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lự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F420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56A86" w:rsidRPr="001A7B66" w14:paraId="63B00202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8B17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B251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thải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nguồn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B9C6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AD6F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proofErr w:type="spellEnd"/>
            <w:proofErr w:type="gram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tin 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proofErr w:type="spellEnd"/>
            <w:proofErr w:type="gram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proofErr w:type="spellEnd"/>
            <w:proofErr w:type="gram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4043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</w:tr>
      <w:tr w:rsidR="00A56A86" w:rsidRPr="001A7B66" w14:paraId="3FA7FA95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055A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4CDA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041C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399DC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7825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56A86" w:rsidRPr="001A7B66" w14:paraId="08851E97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097C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D.1</w:t>
            </w:r>
            <w:proofErr w:type="spell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AE58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26B4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3C532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E81A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56A86" w:rsidRPr="001A7B66" w14:paraId="11DE7E6A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44F8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CE31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D716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3440E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Export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trích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ra file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977D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A56A86" w:rsidRPr="001A7B66" w14:paraId="5762C3E4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607B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1C77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A32C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6B3B1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chon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chi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chi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535C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</w:tr>
      <w:tr w:rsidR="00A56A86" w:rsidRPr="001A7B66" w14:paraId="522E47F7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E902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A9C5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dò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E5AC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4F909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dò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dò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trí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dò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trí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dò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trí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dò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AA5B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56A86" w:rsidRPr="001A7B66" w14:paraId="67BEDF65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9F94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CA3C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dò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0EA1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9FE1E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dò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dò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dò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dò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dò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dò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dò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B79D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56A86" w:rsidRPr="001A7B66" w14:paraId="344BC862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0BF9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009C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đất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4081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47AEA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trí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trí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trí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trí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giếng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giếng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trí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giếng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giếng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4BFC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</w:tr>
      <w:tr w:rsidR="00A56A86" w:rsidRPr="001A7B66" w14:paraId="6F1694BF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162A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3CCC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mặt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3B64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E70FF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trí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trí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trí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trí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E8A3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A56A86" w:rsidRPr="001A7B66" w14:paraId="477FEF05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53EE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A4B4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quyết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tiền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quyền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TNN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8607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A7F1A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quyết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tiền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quyền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quyết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quyết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quyết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quyết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EA01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56A86" w:rsidRPr="001A7B66" w14:paraId="296157C9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77AC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D.2</w:t>
            </w:r>
            <w:proofErr w:type="spell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C7B1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tài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B2B5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1A8B1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4718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56A86" w:rsidRPr="001A7B66" w14:paraId="6DFFF145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7B5C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3AE3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mặt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CE5D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28C97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trí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6FA5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A56A86" w:rsidRPr="001A7B66" w14:paraId="77D5D623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C63A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50C0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đất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99A2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CCB6B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giếng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giếng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giếng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trí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giếng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giếng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B377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</w:tr>
      <w:tr w:rsidR="00A56A86" w:rsidRPr="001A7B66" w14:paraId="46ED60D9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EADC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D.3</w:t>
            </w:r>
            <w:proofErr w:type="spell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D45C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Giám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B07B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4171A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3808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56A86" w:rsidRPr="001A7B66" w14:paraId="05E1125F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4BC9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2786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Giám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tuyến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đất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20CA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0A872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giám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tuyến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tất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giếng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giếng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tất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trắc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giếng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giếng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tất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trắc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giếng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camera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giám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từng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giếng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camera</w:t>
            </w: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giám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E6B3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A56A86" w:rsidRPr="001A7B66" w14:paraId="5EAC7471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7E39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1947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Giám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đất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7C58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DF900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giám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tất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giếng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giếng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tất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trắc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giếng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giếng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tất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trắc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giếng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giám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3999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56A86" w:rsidRPr="001A7B66" w14:paraId="33F01FCC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EAB8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5C41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Giám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tuyến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mặt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E110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1E62D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giám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tuyến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tất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tất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trắc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tất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trắc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camera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giám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từng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camera</w:t>
            </w: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giám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0B24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</w:tr>
      <w:tr w:rsidR="00A56A86" w:rsidRPr="001A7B66" w14:paraId="1919461C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A609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6157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Giám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mặt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17AD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E3639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giám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tất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tất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trắc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tất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trắc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giám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CB2C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56A86" w:rsidRPr="001A7B66" w14:paraId="763AA4FE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5298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D.4</w:t>
            </w:r>
            <w:proofErr w:type="spell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9ACA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FDBE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D2B01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9C0F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56A86" w:rsidRPr="001A7B66" w14:paraId="3DFFC145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914B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D.4.1</w:t>
            </w:r>
            <w:proofErr w:type="spell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CF2E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BE87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BF7F7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9E09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56A86" w:rsidRPr="001A7B66" w14:paraId="3D9451AD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539A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051F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nộp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trắc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tuyến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6FB9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Tô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9D08B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nộp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trắc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tuyến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tương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proofErr w:type="gram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nộp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trắc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tuyến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đính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kèm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gửi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gửi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gửi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3126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A56A86" w:rsidRPr="001A7B66" w14:paraId="0C3E2E25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2FA3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7F99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trắc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tuyến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BBF8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CD318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tuyến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nộp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nộp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gửi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EEF6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</w:tr>
      <w:tr w:rsidR="00A56A86" w:rsidRPr="001A7B66" w14:paraId="5E1A8453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0A4F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5820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7022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09E26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D851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56A86" w:rsidRPr="001A7B66" w14:paraId="1B4E9B02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4962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F74A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hoạch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nguồn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quốc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9EAF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58061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hoạch.Hệ</w:t>
            </w:r>
            <w:proofErr w:type="spellEnd"/>
            <w:proofErr w:type="gram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màn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hoạch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hoạch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hoạch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FD27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56A86" w:rsidRPr="001A7B66" w14:paraId="547BCB71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6D66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BB71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khảo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thủy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D2A4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EA955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khảo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thủy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văn.Hệ</w:t>
            </w:r>
            <w:proofErr w:type="spellEnd"/>
            <w:proofErr w:type="gram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màn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khảo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thủy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khảo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thủy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khảo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thủy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EDDB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</w:tr>
      <w:tr w:rsidR="00A56A86" w:rsidRPr="001A7B66" w14:paraId="7E18A4B9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8292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D.4.2</w:t>
            </w:r>
            <w:proofErr w:type="spell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F0AF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34A8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3C4A9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40A3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56A86" w:rsidRPr="001A7B66" w14:paraId="6F5CCFEC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429F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9984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cấp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28ED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1358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EB8F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56A86" w:rsidRPr="001A7B66" w14:paraId="6C765E23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7E0E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B987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đích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2CBC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80715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81D9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56A86" w:rsidRPr="001A7B66" w14:paraId="5C89DD3D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4BBF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8892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2CFE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2F1F4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E3D8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56A86" w:rsidRPr="001A7B66" w14:paraId="547075B7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4C18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13E2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trạm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trắc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thủy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tài</w:t>
            </w:r>
            <w:proofErr w:type="spellEnd"/>
            <w:proofErr w:type="gram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đất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6C70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8EC63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7ACA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56A86" w:rsidRPr="001A7B66" w14:paraId="6192C05B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E19E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5912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phê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duyệt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tiền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quyền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C5F5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4073E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BB0C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</w:tr>
      <w:tr w:rsidR="00A56A86" w:rsidRPr="001A7B66" w14:paraId="2AF2A61A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4CC8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D.4.3</w:t>
            </w:r>
            <w:proofErr w:type="spell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79D0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quốc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DC47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88714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EAB3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56A86" w:rsidRPr="001A7B66" w14:paraId="0C74A9DB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FB74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59F9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chia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6E36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DF5C4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4C79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56A86" w:rsidRPr="001A7B66" w14:paraId="70AEE09C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FF9C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07B2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chia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trắc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1399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7CFE9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1D40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56A86" w:rsidRPr="001A7B66" w14:paraId="1F4F5DD5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C1FF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5830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E95B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9F936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6C73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56A86" w:rsidRPr="001A7B66" w14:paraId="5A2EB9DA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76FE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B41C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mở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54BD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thường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5A3D7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mở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mở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chi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mở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chi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mở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tải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xuống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tải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xuống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máy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2607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</w:tr>
      <w:tr w:rsidR="00A56A86" w:rsidRPr="001A7B66" w14:paraId="54C71117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BBD5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B9D7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3051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thường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66AA4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Phóng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to/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nhỏ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phóng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to/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nhỏ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chi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tắt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mở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tắt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mở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Export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export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FFE7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A56A86" w:rsidRPr="001A7B66" w14:paraId="32577144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86D4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6D4D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nguồn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E73C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8AE7C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nguồn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nút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xử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check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mô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sẵn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nút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mô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config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data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cuối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phục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nguồn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nguồn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nguồn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trích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chí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trích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chí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7BAE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A56A86" w:rsidRPr="001A7B66" w14:paraId="2CA43D66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1A3D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7C83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nguồn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8C14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thường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3909D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nguồn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web.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trích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nguồn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tệp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(.csv/ .xlsx).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trích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tệp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(.csv/ .xlsx)</w:t>
            </w: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download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nguồn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tải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file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máy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chia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nguồn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chia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link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BD77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</w:tr>
      <w:tr w:rsidR="00A56A86" w:rsidRPr="001A7B66" w14:paraId="7FEFEAE2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2A41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BBEE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nguồn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thải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7BC4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3F408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nguồn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nút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xử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check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mô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sẵn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nút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mô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config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data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cuối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phục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nguồn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thải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proofErr w:type="gram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nguồn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thải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cảnh</w:t>
            </w:r>
            <w:proofErr w:type="spellEnd"/>
            <w:proofErr w:type="gram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nguồn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thải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trích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chí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chí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AB0E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A56A86" w:rsidRPr="001A7B66" w14:paraId="6E5C1F49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E626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17FF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nguồn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thải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6376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thường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966D5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nguồn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thải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web.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trích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suất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nguồn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thải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tệp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(.csv/ .xlsx).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trích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tệp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(.csv/ .xlsx)</w:t>
            </w: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download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nguồn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thải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tải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file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máy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chia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nguồn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thải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chia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link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BF5D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56A86" w:rsidRPr="001A7B66" w14:paraId="71CAA83F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1ED1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15F6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Chia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mở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56A1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thường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35DA5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mở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(dataset).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dataset</w:t>
            </w: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mở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cổng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chia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open-data.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chia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cổng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cứu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mở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cứu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tải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mở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tải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máy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tính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chia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mở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chia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link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cung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mở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quyền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mở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.csv; .xlsx; </w:t>
            </w:r>
            <w:proofErr w:type="gram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spatial;.</w:t>
            </w:r>
            <w:proofErr w:type="gram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trước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3FDB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</w:tr>
      <w:tr w:rsidR="00A56A86" w:rsidRPr="001A7B66" w14:paraId="04E39CDE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641D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E.1</w:t>
            </w:r>
            <w:proofErr w:type="spell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5D51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Module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trắc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A96A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6422A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2C5C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56A86" w:rsidRPr="001A7B66" w14:paraId="56AB00D8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A327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D2FB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trắc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A96C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25D97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trắc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trạm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trạm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trạm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trạm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trạm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trạm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trạm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3D07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56A86" w:rsidRPr="001A7B66" w14:paraId="60CD24E3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4D5C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BC07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trắc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5140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BF610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trạm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trắc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trạm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trạm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trạm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trạm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trạm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trạm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trạm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C0B8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56A86" w:rsidRPr="001A7B66" w14:paraId="7EA78545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14B2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D0A6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camera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3DEE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8B431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camera.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camera</w:t>
            </w: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camera,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camera,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camera,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camera.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camera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A8C0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56A86" w:rsidRPr="001A7B66" w14:paraId="77FC9F73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98C1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2B82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gửi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FCC3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372DA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gửi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trạm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khoảng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khoảng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B689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56A86" w:rsidRPr="001A7B66" w14:paraId="034A177F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FE62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B5F7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mất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nối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9FB1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C36C5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mất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nối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mất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nối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trạm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mất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nối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trạm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khoảng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khoảng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0BDD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56A86" w:rsidRPr="001A7B66" w14:paraId="6A64DE40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2081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C5A4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lỗi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đo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E7B6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F27BB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lỗi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lỗi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trạm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lỗi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trạm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khoảng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khoảng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F904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56A86" w:rsidRPr="001A7B66" w14:paraId="6F14C686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2840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E169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vượt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chuẩn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61E4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B65A2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vượt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vượt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trạm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vượt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trạm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khoảng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khoảng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D0CA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56A86" w:rsidRPr="001A7B66" w14:paraId="65764207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E750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E.2</w:t>
            </w:r>
            <w:proofErr w:type="spell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9971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Module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526E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BF94B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4F9D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56A86" w:rsidRPr="001A7B66" w14:paraId="57B9DAC3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0600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E05A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B8EF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4734D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3FF2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56A86" w:rsidRPr="001A7B66" w14:paraId="3A0CD50C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5F5B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EAD7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môi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3092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0B43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môi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môi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C1FD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56A86" w:rsidRPr="001A7B66" w14:paraId="6964BC24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01A8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4AC6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3F02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50897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7307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</w:tr>
      <w:tr w:rsidR="00A56A86" w:rsidRPr="001A7B66" w14:paraId="2669753F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A0CC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8549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E676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E0566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Bỏ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bỏ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ra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khỏi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Sắp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xếp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thay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sắp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xếp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Cấu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lực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nét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cấu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ED4D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56A86" w:rsidRPr="001A7B66" w14:paraId="2A6968F6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B64C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553C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872F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thường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5EC3E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Phóng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to/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nhỏ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phóng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to/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nhỏ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chi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tắt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mở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tắt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mở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Export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export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DC03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A56A86" w:rsidRPr="001A7B66" w14:paraId="38F61A7F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613D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E.3</w:t>
            </w:r>
            <w:proofErr w:type="spell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19A9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(Dashboard)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1A39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ECE88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F85E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56A86" w:rsidRPr="001A7B66" w14:paraId="14142FFF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46A3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C682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6DA0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76B77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chon dashboard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khoảng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93FD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56A86" w:rsidRPr="001A7B66" w14:paraId="61F3BFCE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105E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D1F8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FF8C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95947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dashboard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khoảng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D434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56A86" w:rsidRPr="001A7B66" w14:paraId="77D4A214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37C6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7D05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nguồn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thải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1DB4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76A05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dashboard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nguồn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thải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khoảng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FD4F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56A86" w:rsidRPr="001A7B66" w14:paraId="2845B855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C610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23C3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thải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C269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166D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dashboard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thải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khoảng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3D1A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56A86" w:rsidRPr="001A7B66" w14:paraId="0D6EA486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5CF6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192B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phí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thải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4B41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1E524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dashboard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phí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thải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khoảng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5876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56A86" w:rsidRPr="001A7B66" w14:paraId="0B854789" w14:textId="77777777" w:rsidTr="0037342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739B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F3B9" w14:textId="77777777" w:rsidR="00A56A86" w:rsidRPr="001A7B66" w:rsidRDefault="00A56A86" w:rsidP="00A56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môi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E80F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657FF" w14:textId="77777777" w:rsidR="00A56A86" w:rsidRPr="001A7B66" w:rsidRDefault="00A56A86" w:rsidP="00A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dashboard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thanh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môi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khoảng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B598" w14:textId="77777777" w:rsidR="00A56A86" w:rsidRPr="001A7B66" w:rsidRDefault="00A56A86" w:rsidP="00A5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B6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14:paraId="131618E8" w14:textId="77777777" w:rsidR="005C545F" w:rsidRPr="001A7B66" w:rsidRDefault="005C545F" w:rsidP="004A0BDB">
      <w:pPr>
        <w:jc w:val="center"/>
      </w:pPr>
    </w:p>
    <w:p w14:paraId="51C6305B" w14:textId="2FB4E1EC" w:rsidR="005C545F" w:rsidRPr="001A7B66" w:rsidRDefault="005C545F" w:rsidP="005C545F"/>
    <w:sectPr w:rsidR="005C545F" w:rsidRPr="001A7B66" w:rsidSect="0037342D">
      <w:pgSz w:w="15840" w:h="12240" w:orient="landscape"/>
      <w:pgMar w:top="567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B94"/>
    <w:rsid w:val="001A7B66"/>
    <w:rsid w:val="00284591"/>
    <w:rsid w:val="002C5914"/>
    <w:rsid w:val="0037342D"/>
    <w:rsid w:val="004A0BDB"/>
    <w:rsid w:val="004C03F6"/>
    <w:rsid w:val="005C545F"/>
    <w:rsid w:val="00A56A86"/>
    <w:rsid w:val="00B47FAC"/>
    <w:rsid w:val="00B96B94"/>
    <w:rsid w:val="00BD39C8"/>
    <w:rsid w:val="00D86835"/>
    <w:rsid w:val="00E0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6C718"/>
  <w15:chartTrackingRefBased/>
  <w15:docId w15:val="{8E00320E-8F6E-40AE-9CC7-191EDA52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5C54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C54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A3960-CAD6-4B3F-AD6E-8B6676E2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11067</Words>
  <Characters>63086</Characters>
  <Application>Microsoft Office Word</Application>
  <DocSecurity>0</DocSecurity>
  <Lines>525</Lines>
  <Paragraphs>148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HLC2023</dc:creator>
  <cp:keywords/>
  <dc:description/>
  <cp:lastModifiedBy>Xi Dau</cp:lastModifiedBy>
  <cp:revision>2</cp:revision>
  <dcterms:created xsi:type="dcterms:W3CDTF">2024-01-24T08:45:00Z</dcterms:created>
  <dcterms:modified xsi:type="dcterms:W3CDTF">2024-01-24T08:45:00Z</dcterms:modified>
</cp:coreProperties>
</file>